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Y="-855" w:topFromText="0" w:vertAnchor="margin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865" w:hRule="atLeast"/>
        </w:trPr>
        <w:tc>
          <w:tcPr>
            <w:tcW w:w="9638" w:type="dxa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ЗАТВЕРДЖЕНО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Наказ Головного управління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Держгеокадастру у Рівненській області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en-US"/>
              </w:rPr>
              <w:t>88-</w:t>
            </w:r>
            <w:r>
              <w:rPr>
                <w:color w:val="000000"/>
                <w:sz w:val="24"/>
                <w:szCs w:val="24"/>
                <w:lang w:val="uk-UA"/>
              </w:rPr>
              <w:t>од від 27.07.2021</w:t>
            </w:r>
          </w:p>
          <w:p>
            <w:pPr>
              <w:pStyle w:val="Normal"/>
              <w:tabs>
                <w:tab w:val="clear" w:pos="708"/>
                <w:tab w:val="left" w:pos="5100" w:leader="none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color w:val="000000"/>
                <w:sz w:val="24"/>
                <w:szCs w:val="24"/>
                <w:lang w:val="uk-UA"/>
              </w:rPr>
              <w:t>одаток №1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ind w:left="581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tbl>
      <w:tblPr>
        <w:tblW w:w="10033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20"/>
        <w:gridCol w:w="3783"/>
        <w:gridCol w:w="5530"/>
      </w:tblGrid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>
        <w:trPr/>
        <w:tc>
          <w:tcPr>
            <w:tcW w:w="10033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КАДАСТРУ, ДОПУЩЕНОЇ НЕ З ВИНИ ОРГАНУ, ЩО ЗДІЙСНЮЄ ЙОГО ВЕДЕННЯ</w:t>
            </w:r>
          </w:p>
        </w:tc>
      </w:tr>
      <w:tr>
        <w:trPr/>
        <w:tc>
          <w:tcPr>
            <w:tcW w:w="1003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  <w:u w:val="single"/>
              </w:rPr>
              <w:t>Відділ у Сарненському_районі Головного управління Держгеокадастру у Рівненській області</w:t>
            </w:r>
            <w:r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вул. Суворова, 8, м. Сарни, Рівненська область, 34500 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Понеділок - 08.00 - 17.15;                                                    Вівторок - 08.00 - 17.15;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Середа - 08.00 - 17.15;                                                       </w:t>
            </w:r>
          </w:p>
          <w:p>
            <w:pPr>
              <w:pStyle w:val="Normal"/>
              <w:spacing w:before="60" w:after="60"/>
              <w:rPr/>
            </w:pPr>
            <w:r>
              <w:rPr>
                <w:sz w:val="20"/>
                <w:szCs w:val="20"/>
              </w:rPr>
              <w:t xml:space="preserve">Четвер - 08.00 - 17.15;                                                    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П'ятниця - 08.00 - 16.00.                                                </w:t>
            </w:r>
          </w:p>
          <w:p>
            <w:pPr>
              <w:pStyle w:val="Normal"/>
              <w:spacing w:before="60" w:after="60"/>
              <w:jc w:val="left"/>
              <w:rPr/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Обідня перерва 12.00-13.00.                                                     Вихідні дні - субота, неділя всі святкові та неробочі дні.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>(03655) 2-15-61,  2-24-31, 2-24-56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2">
              <w:r>
                <w:rPr>
                  <w:rStyle w:val="Style12"/>
                  <w:sz w:val="20"/>
                  <w:szCs w:val="20"/>
                  <w:lang w:val="en-US"/>
                </w:rPr>
                <w:t>sarny</w:t>
              </w:r>
              <w:r>
                <w:rPr>
                  <w:rStyle w:val="Style12"/>
                  <w:sz w:val="20"/>
                  <w:szCs w:val="20"/>
                </w:rPr>
                <w:t>.</w:t>
              </w:r>
              <w:r>
                <w:rPr>
                  <w:rStyle w:val="Style12"/>
                  <w:sz w:val="20"/>
                  <w:szCs w:val="20"/>
                  <w:lang w:val="en-US"/>
                </w:rPr>
                <w:t>rv</w:t>
              </w:r>
              <w:r>
                <w:rPr>
                  <w:rStyle w:val="Style12"/>
                  <w:sz w:val="20"/>
                  <w:szCs w:val="20"/>
                </w:rPr>
                <w:t>@</w:t>
              </w:r>
              <w:r>
                <w:rPr>
                  <w:rStyle w:val="Style12"/>
                  <w:sz w:val="20"/>
                  <w:szCs w:val="20"/>
                  <w:lang w:val="en-US"/>
                </w:rPr>
                <w:t>land</w:t>
              </w:r>
              <w:r>
                <w:rPr>
                  <w:rStyle w:val="Style12"/>
                  <w:sz w:val="20"/>
                  <w:szCs w:val="20"/>
                </w:rPr>
                <w:t>.</w:t>
              </w:r>
              <w:r>
                <w:rPr>
                  <w:rStyle w:val="Style12"/>
                  <w:sz w:val="20"/>
                  <w:szCs w:val="20"/>
                  <w:lang w:val="en-US"/>
                </w:rPr>
                <w:t>gov</w:t>
              </w:r>
              <w:r>
                <w:rPr>
                  <w:rStyle w:val="Style12"/>
                  <w:sz w:val="20"/>
                  <w:szCs w:val="20"/>
                </w:rPr>
                <w:t>.</w:t>
              </w:r>
              <w:r>
                <w:rPr>
                  <w:rStyle w:val="Style12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 за формою, що додається*.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1. Заява у паперовій формі заінтересованої особи</w:t>
            </w:r>
            <w:r>
              <w:rPr>
                <w:rFonts w:ascii="Antiqua" w:hAnsi="Antiqua"/>
                <w:b/>
                <w:sz w:val="26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 виправлення технічних помилок, допущених під час ведення Державного земельного кадастру за формою, що додається**.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20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2. Документи (або їх посвідчені копії), на підставі яких до Державного земельного кадастру внесені відомості, та ті, що містять технічні помилки 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кадастрі.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eastAsia="uk-UA"/>
              </w:rPr>
              <w:t xml:space="preserve">4. Документ, що підтверджує оплату послуг з виправлення технічних помилок у Державному земельному кадастрі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Заява про виправлення технічних помилок, допущених під час ведення Державного земельного кадастру разом з доданими до неї документами подається заінтересованою особою особисто або надсилається рекомендованим листом з описом вкладення та повідомленням про вручення </w:t>
            </w:r>
            <w:r>
              <w:rPr>
                <w:color w:val="000000"/>
                <w:sz w:val="20"/>
                <w:szCs w:val="20"/>
                <w:shd w:fill="FFFFFF" w:val="clear"/>
              </w:rPr>
              <w:t>або в електронній формі</w:t>
            </w:r>
            <w:r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Послуга платна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відповідна адміністративна послуга.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(або інформація (реквізити платежу) про сплату збору (внесення плати) в будь-якій формі, надані суб’єктом звернення ***).</w:t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color w:val="000000"/>
                <w:sz w:val="20"/>
                <w:szCs w:val="20"/>
              </w:rPr>
              <w:t>Головними управліннями Держгеокадастру в областях та місті Києві, міжрегіональним, міськрайонним структурним підрозділом та структурними підрозділами в районах, містах головних управлінь Держгеокадастру в областях, за місцем надання адміністративної послуги.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2 робочих дні з дня реєстрації відповідної заяви у територіальному органі Держгеокадастру.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Не виправлення </w:t>
            </w:r>
            <w:r>
              <w:rPr>
                <w:sz w:val="20"/>
                <w:szCs w:val="20"/>
                <w:lang w:eastAsia="uk-UA"/>
              </w:rPr>
              <w:t>технічних помилок у документах, що стали підставою для внесення відомостей до Державного земельного кадастру та виправлення яких має передувати виправленню відповідних відомостей у Державному земельному кадастрі.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Протокол виправлення помилки.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Заміна документа,</w:t>
            </w:r>
            <w:r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>
              <w:rPr>
                <w:sz w:val="20"/>
                <w:szCs w:val="20"/>
              </w:rPr>
              <w:t>Державного земельного кадастр</w:t>
            </w:r>
            <w:r>
              <w:rPr>
                <w:sz w:val="20"/>
                <w:szCs w:val="20"/>
                <w:lang w:eastAsia="uk-UA"/>
              </w:rPr>
              <w:t>у) заявникові за його бажанням.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них) до Державного земельного кадастру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Відмова у виправленні помилки.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Надсилається поштою на адресу, вказану заявником у заяві.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</w:t>
            </w:r>
            <w:r>
              <w:rPr>
                <w:sz w:val="20"/>
                <w:szCs w:val="20"/>
              </w:rPr>
              <w:t xml:space="preserve">кваліфікованим електронним </w:t>
            </w:r>
            <w:r>
              <w:rPr>
                <w:color w:val="000000"/>
                <w:sz w:val="20"/>
                <w:szCs w:val="20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 Форма повідомлення про </w:t>
            </w:r>
            <w:r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uk-UA"/>
              </w:rPr>
              <w:t>наведено у додатку 1 до Типової інформаційної картки адміністративної послуги.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** Форма заяви про виправлення технічних помилок, допущених під час ведення Державного земельного кадастру </w:t>
            </w:r>
            <w:r>
              <w:rPr>
                <w:sz w:val="20"/>
                <w:szCs w:val="20"/>
                <w:lang w:eastAsia="uk-UA"/>
              </w:rPr>
              <w:t>наведено у додатку 2 до Типової інформаційної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0"/>
                <w:szCs w:val="20"/>
                <w:shd w:fill="FFFFFF" w:val="clear"/>
              </w:rPr>
              <w:t>***до 31 грудня 2021 р.</w:t>
            </w:r>
          </w:p>
        </w:tc>
      </w:tr>
    </w:tbl>
    <w:p>
      <w:pPr>
        <w:pStyle w:val="Normal"/>
        <w:spacing w:before="60" w:after="6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160"/>
        <w:ind w:left="5103" w:hanging="0"/>
        <w:rPr/>
      </w:pPr>
      <w:r>
        <w:rPr>
          <w:lang w:eastAsia="uk-UA"/>
        </w:rPr>
        <w:t xml:space="preserve">Додаток 1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ind w:left="4395" w:hanging="0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" w:name="n492"/>
      <w:bookmarkStart w:id="2" w:name="n492"/>
      <w:bookmarkEnd w:id="2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ПОВІДОМЛЕННЯ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83"/>
        <w:gridCol w:w="4954"/>
      </w:tblGrid>
      <w:tr>
        <w:trPr/>
        <w:tc>
          <w:tcPr>
            <w:tcW w:w="4683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3" w:name="n493"/>
            <w:bookmarkEnd w:id="3"/>
            <w:r>
              <w:rPr>
                <w:lang w:eastAsia="uk-UA"/>
              </w:rPr>
              <w:t xml:space="preserve">№ </w:t>
            </w:r>
            <w:r>
              <w:rPr>
                <w:lang w:eastAsia="uk-UA"/>
              </w:rPr>
              <w:t>_____________</w:t>
            </w:r>
          </w:p>
        </w:tc>
        <w:tc>
          <w:tcPr>
            <w:tcW w:w="4954" w:type="dxa"/>
            <w:tcBorders/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r>
              <w:rPr>
                <w:lang w:eastAsia="uk-UA"/>
              </w:rPr>
              <w:t>м. ____________________</w:t>
            </w:r>
          </w:p>
        </w:tc>
      </w:tr>
      <w:tr>
        <w:trPr/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right"/>
              <w:textAlignment w:val="baseline"/>
              <w:rPr/>
            </w:pPr>
            <w:bookmarkStart w:id="4" w:name="n494"/>
            <w:bookmarkEnd w:id="4"/>
            <w:r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______________________________________________________________________________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5" w:name="n495"/>
      <w:bookmarkEnd w:id="5"/>
      <w:r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>
      <w:pPr>
        <w:pStyle w:val="Normal"/>
        <w:jc w:val="center"/>
        <w:textAlignment w:val="baseline"/>
        <w:rPr/>
      </w:pPr>
      <w:bookmarkStart w:id="6" w:name="n496"/>
      <w:bookmarkEnd w:id="6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>
        <w:rPr>
          <w:color w:val="000000"/>
          <w:lang w:eastAsia="uk-UA"/>
        </w:rPr>
        <w:br/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Державного земельного кадастру)</w:t>
      </w:r>
    </w:p>
    <w:p>
      <w:pPr>
        <w:pStyle w:val="Normal"/>
        <w:jc w:val="both"/>
        <w:textAlignment w:val="baseline"/>
        <w:rPr/>
      </w:pPr>
      <w:bookmarkStart w:id="7" w:name="n497"/>
      <w:bookmarkEnd w:id="7"/>
      <w:r>
        <w:rPr>
          <w:color w:val="000000"/>
          <w:lang w:eastAsia="uk-UA"/>
        </w:rPr>
        <w:t>виявлено технічну помилку, а саме</w:t>
      </w:r>
    </w:p>
    <w:p>
      <w:pPr>
        <w:pStyle w:val="Normal"/>
        <w:jc w:val="center"/>
        <w:textAlignment w:val="baseline"/>
        <w:rPr/>
      </w:pPr>
      <w:bookmarkStart w:id="8" w:name="n498"/>
      <w:bookmarkEnd w:id="8"/>
      <w:r>
        <w:rPr>
          <w:color w:val="000000"/>
          <w:lang w:eastAsia="uk-UA"/>
        </w:rPr>
        <w:t>___________________________________________________________________________ </w:t>
        <w:br/>
      </w:r>
      <w:r>
        <w:rPr>
          <w:color w:val="000000"/>
          <w:sz w:val="20"/>
          <w:lang w:eastAsia="uk-UA"/>
        </w:rPr>
        <w:t>(суть виявлених помилок) </w:t>
      </w:r>
      <w:r>
        <w:rPr>
          <w:color w:val="000000"/>
          <w:lang w:eastAsia="uk-UA"/>
        </w:rPr>
        <w:br/>
      </w:r>
      <w:r>
        <w:rPr>
          <w:color w:val="000000"/>
          <w:sz w:val="20"/>
          <w:lang w:eastAsia="uk-UA"/>
        </w:rPr>
        <w:t>________________________________________________________________________________ ______</w:t>
      </w:r>
    </w:p>
    <w:p>
      <w:pPr>
        <w:pStyle w:val="Normal"/>
        <w:jc w:val="both"/>
        <w:textAlignment w:val="baseline"/>
        <w:rPr/>
      </w:pPr>
      <w:bookmarkStart w:id="9" w:name="n499"/>
      <w:bookmarkEnd w:id="9"/>
      <w:r>
        <w:rPr>
          <w:color w:val="000000"/>
          <w:lang w:eastAsia="uk-UA"/>
        </w:rPr>
        <w:t>Відповідно до </w:t>
      </w:r>
      <w:hyperlink r:id="rId3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12"/>
        <w:gridCol w:w="2763"/>
        <w:gridCol w:w="2763"/>
      </w:tblGrid>
      <w:tr>
        <w:trPr/>
        <w:tc>
          <w:tcPr>
            <w:tcW w:w="4112" w:type="dxa"/>
            <w:tcBorders/>
            <w:shd w:fill="auto" w:val="clear"/>
          </w:tcPr>
          <w:p>
            <w:pPr>
              <w:pStyle w:val="Normal"/>
              <w:spacing w:before="150" w:after="150"/>
              <w:textAlignment w:val="baseline"/>
              <w:rPr/>
            </w:pPr>
            <w:bookmarkStart w:id="10" w:name="n500"/>
            <w:bookmarkEnd w:id="10"/>
            <w:r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 </w:t>
              <w:br/>
            </w:r>
            <w:r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_______________________</w:t>
              <w:br/>
            </w:r>
            <w:r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>
      <w:pPr>
        <w:pStyle w:val="Normal"/>
        <w:jc w:val="both"/>
        <w:textAlignment w:val="baseline"/>
        <w:rPr/>
      </w:pPr>
      <w:bookmarkStart w:id="11" w:name="n501"/>
      <w:bookmarkEnd w:id="11"/>
      <w:r>
        <w:rPr>
          <w:color w:val="000000"/>
          <w:lang w:eastAsia="uk-UA"/>
        </w:rPr>
        <w:t>М.П.</w:t>
      </w:r>
    </w:p>
    <w:p>
      <w:pPr>
        <w:pStyle w:val="Normal"/>
        <w:textAlignment w:val="baseline"/>
        <w:rPr/>
      </w:pPr>
      <w:bookmarkStart w:id="12" w:name="n502"/>
      <w:bookmarkEnd w:id="12"/>
      <w:r>
        <w:rPr>
          <w:color w:val="000000"/>
          <w:lang w:eastAsia="uk-UA"/>
        </w:rPr>
        <w:t>"___" ____________ 20__ р.</w:t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>
          <w:lang w:eastAsia="uk-UA"/>
        </w:rPr>
      </w:pPr>
      <w:r>
        <w:rPr>
          <w:lang w:eastAsia="uk-UA"/>
        </w:rPr>
      </w:r>
    </w:p>
    <w:p>
      <w:pPr>
        <w:pStyle w:val="Normal"/>
        <w:spacing w:before="60" w:after="60"/>
        <w:ind w:left="5103" w:hanging="0"/>
        <w:rPr/>
      </w:pPr>
      <w:bookmarkStart w:id="13" w:name="_GoBack1"/>
      <w:bookmarkEnd w:id="13"/>
      <w:r>
        <w:rPr>
          <w:lang w:eastAsia="uk-UA"/>
        </w:rPr>
        <w:t xml:space="preserve">Додаток 2 </w:t>
      </w:r>
    </w:p>
    <w:p>
      <w:pPr>
        <w:pStyle w:val="Normal"/>
        <w:spacing w:before="60" w:after="60"/>
        <w:ind w:left="5103" w:hanging="0"/>
        <w:rPr/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>
      <w:pPr>
        <w:pStyle w:val="Normal"/>
        <w:spacing w:before="60" w:after="60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tbl>
      <w:tblPr>
        <w:tblW w:w="2600" w:type="pct"/>
        <w:jc w:val="left"/>
        <w:tblInd w:w="4536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11"/>
      </w:tblGrid>
      <w:tr>
        <w:trPr/>
        <w:tc>
          <w:tcPr>
            <w:tcW w:w="5011" w:type="dxa"/>
            <w:tcBorders/>
            <w:shd w:fill="auto" w:val="clea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lang w:eastAsia="uk-UA"/>
              </w:rPr>
              <w:t>Державному кадастровому реєстратору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(Держгеокадастр або найменування його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територіального органу)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фізичної особи,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>
              <w:rPr>
                <w:lang w:eastAsia="uk-UA"/>
              </w:rPr>
              <w:t> </w:t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яка звернулася із заявою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>
              <w:rPr>
                <w:lang w:eastAsia="uk-UA"/>
              </w:rPr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>
              <w:rPr>
                <w:lang w:eastAsia="uk-UA"/>
              </w:rPr>
              <w:br/>
            </w:r>
            <w:r>
              <w:rPr>
                <w:color w:val="000000"/>
                <w:sz w:val="20"/>
                <w:lang w:eastAsia="uk-UA"/>
              </w:rPr>
              <w:t>від імені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>
              <w:rPr>
                <w:lang w:eastAsia="uk-UA"/>
              </w:rPr>
              <w:br/>
              <w:t>________________________________________ </w:t>
              <w:br/>
            </w:r>
            <w:r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>
      <w:pPr>
        <w:pStyle w:val="Normal"/>
        <w:ind w:right="450" w:hanging="0"/>
        <w:jc w:val="center"/>
        <w:textAlignment w:val="baseline"/>
        <w:rPr>
          <w:b/>
          <w:b/>
          <w:bCs/>
          <w:color w:val="000000"/>
          <w:sz w:val="32"/>
          <w:lang w:eastAsia="uk-UA"/>
        </w:rPr>
      </w:pPr>
      <w:r>
        <w:rPr>
          <w:b/>
          <w:bCs/>
          <w:color w:val="000000"/>
          <w:sz w:val="32"/>
          <w:lang w:eastAsia="uk-UA"/>
        </w:rPr>
      </w:r>
      <w:bookmarkStart w:id="14" w:name="n506"/>
      <w:bookmarkStart w:id="15" w:name="n506"/>
      <w:bookmarkEnd w:id="15"/>
    </w:p>
    <w:p>
      <w:pPr>
        <w:pStyle w:val="Normal"/>
        <w:ind w:right="450" w:hanging="0"/>
        <w:jc w:val="center"/>
        <w:textAlignment w:val="baseline"/>
        <w:rPr/>
      </w:pPr>
      <w:r>
        <w:rPr>
          <w:b/>
          <w:bCs/>
          <w:color w:val="000000"/>
          <w:sz w:val="32"/>
          <w:lang w:eastAsia="uk-UA"/>
        </w:rPr>
        <w:t>ЗАЯВА </w:t>
      </w:r>
      <w:r>
        <w:rPr>
          <w:color w:val="000000"/>
          <w:lang w:eastAsia="uk-UA"/>
        </w:rPr>
        <w:br/>
      </w:r>
      <w:r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>
      <w:pPr>
        <w:pStyle w:val="Normal"/>
        <w:jc w:val="both"/>
        <w:textAlignment w:val="baseline"/>
        <w:rPr/>
      </w:pPr>
      <w:bookmarkStart w:id="16" w:name="n507"/>
      <w:bookmarkEnd w:id="16"/>
      <w:r>
        <w:rPr>
          <w:color w:val="000000"/>
          <w:lang w:eastAsia="uk-UA"/>
        </w:rPr>
        <w:t>Відповідно до </w:t>
      </w:r>
      <w:hyperlink r:id="rId4">
        <w:r>
          <w:rPr>
            <w:rStyle w:val="Style"/>
            <w:lang w:eastAsia="uk-UA"/>
          </w:rPr>
          <w:t>Порядку ведення Державного земельного кадастру</w:t>
        </w:r>
      </w:hyperlink>
      <w:r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>
      <w:pPr>
        <w:pStyle w:val="Normal"/>
        <w:jc w:val="center"/>
        <w:textAlignment w:val="baseline"/>
        <w:rPr/>
      </w:pPr>
      <w:bookmarkStart w:id="17" w:name="n508"/>
      <w:bookmarkEnd w:id="17"/>
      <w:r>
        <w:rPr>
          <w:color w:val="000000"/>
          <w:lang w:eastAsia="uk-UA"/>
        </w:rPr>
        <w:t>_________________________________________________________________________, </w:t>
        <w:br/>
      </w:r>
      <w:r>
        <w:rPr>
          <w:color w:val="000000"/>
          <w:sz w:val="20"/>
          <w:lang w:eastAsia="uk-UA"/>
        </w:rPr>
        <w:t>(суть помилки)</w:t>
      </w:r>
    </w:p>
    <w:p>
      <w:pPr>
        <w:pStyle w:val="Normal"/>
        <w:jc w:val="both"/>
        <w:textAlignment w:val="baseline"/>
        <w:rPr/>
      </w:pPr>
      <w:bookmarkStart w:id="18" w:name="n509"/>
      <w:bookmarkEnd w:id="18"/>
      <w:r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>
      <w:pPr>
        <w:pStyle w:val="Normal"/>
        <w:jc w:val="both"/>
        <w:textAlignment w:val="baseline"/>
        <w:rPr/>
      </w:pPr>
      <w:bookmarkStart w:id="19" w:name="n510"/>
      <w:bookmarkEnd w:id="19"/>
      <w:r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>
      <w:pPr>
        <w:pStyle w:val="Normal"/>
        <w:jc w:val="both"/>
        <w:textAlignment w:val="baseline"/>
        <w:rPr/>
      </w:pPr>
      <w:bookmarkStart w:id="20" w:name="n511"/>
      <w:bookmarkEnd w:id="20"/>
      <w:r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>
      <w:pPr>
        <w:pStyle w:val="Normal"/>
        <w:textAlignment w:val="baseline"/>
        <w:rPr/>
      </w:pPr>
      <w:bookmarkStart w:id="21" w:name="n512"/>
      <w:bookmarkEnd w:id="21"/>
      <w:r>
        <w:rPr>
          <w:color w:val="000000"/>
          <w:lang w:eastAsia="uk-UA"/>
        </w:rPr>
        <w:t>від "___" __________ 20__ р. з реєстраційним номером _____________________________.</w:t>
      </w:r>
    </w:p>
    <w:p>
      <w:pPr>
        <w:pStyle w:val="Normal"/>
        <w:jc w:val="both"/>
        <w:textAlignment w:val="baseline"/>
        <w:rPr/>
      </w:pPr>
      <w:bookmarkStart w:id="22" w:name="n513"/>
      <w:bookmarkEnd w:id="22"/>
      <w:r>
        <w:rPr>
          <w:color w:val="000000"/>
          <w:lang w:eastAsia="uk-UA"/>
        </w:rPr>
        <w:t>До заяви додаються: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3" w:name="n514"/>
      <w:bookmarkEnd w:id="23"/>
      <w:r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4" w:name="n515"/>
      <w:bookmarkEnd w:id="24"/>
      <w:r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1170" w:hanging="36"/>
        <w:contextualSpacing/>
        <w:jc w:val="both"/>
        <w:textAlignment w:val="baseline"/>
        <w:rPr/>
      </w:pPr>
      <w:bookmarkStart w:id="25" w:name="n516"/>
      <w:bookmarkEnd w:id="25"/>
      <w:r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3"/>
        <w:gridCol w:w="1735"/>
        <w:gridCol w:w="1061"/>
        <w:gridCol w:w="4048"/>
      </w:tblGrid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bookmarkStart w:id="26" w:name="n517"/>
            <w:bookmarkEnd w:id="26"/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Службова інформація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реєстрації заяви</w:t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>
        <w:trPr/>
        <w:tc>
          <w:tcPr>
            <w:tcW w:w="452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  <w:tr>
        <w:trPr/>
        <w:tc>
          <w:tcPr>
            <w:tcW w:w="4528" w:type="dxa"/>
            <w:gridSpan w:val="2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>
        <w:trPr/>
        <w:tc>
          <w:tcPr>
            <w:tcW w:w="2793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  <w:tc>
          <w:tcPr>
            <w:tcW w:w="1061" w:type="dxa"/>
            <w:tcBorders/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/>
            </w:pPr>
            <w:r>
              <w:rPr>
                <w:lang w:eastAsia="uk-UA"/>
              </w:rPr>
              <w:t> 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150" w:after="150"/>
              <w:jc w:val="center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</w:r>
          </w:p>
        </w:tc>
      </w:tr>
    </w:tbl>
    <w:p>
      <w:pPr>
        <w:pStyle w:val="Normal"/>
        <w:jc w:val="both"/>
        <w:textAlignment w:val="baseline"/>
        <w:rPr/>
      </w:pPr>
      <w:bookmarkStart w:id="27" w:name="n518"/>
      <w:bookmarkEnd w:id="27"/>
      <w:r>
        <w:rPr>
          <w:color w:val="000000"/>
          <w:lang w:eastAsia="uk-UA"/>
        </w:rPr>
        <w:t>М.П.</w:t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before="60" w:after="6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</w:r>
    </w:p>
    <w:p>
      <w:pPr>
        <w:pStyle w:val="Normal"/>
        <w:spacing w:lineRule="auto" w:line="259" w:before="60" w:after="60"/>
        <w:ind w:left="5664" w:hanging="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51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fillcolor="white" stroked="f" style="position:absolute;margin-left:237.9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2">
    <w:name w:val="Heading 2"/>
    <w:basedOn w:val="Normal"/>
    <w:next w:val="Normal"/>
    <w:link w:val="20"/>
    <w:qFormat/>
    <w:rsid w:val="007b283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qFormat/>
    <w:rsid w:val="00fb03c3"/>
    <w:pPr>
      <w:spacing w:beforeAutospacing="1" w:afterAutospacing="1"/>
      <w:outlineLvl w:val="2"/>
    </w:pPr>
    <w:rPr>
      <w:b/>
      <w:bCs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f54d0"/>
    <w:rPr/>
  </w:style>
  <w:style w:type="character" w:styleId="Spelle" w:customStyle="1">
    <w:name w:val="spelle"/>
    <w:basedOn w:val="DefaultParagraphFont"/>
    <w:qFormat/>
    <w:rsid w:val="000f54d0"/>
    <w:rPr/>
  </w:style>
  <w:style w:type="character" w:styleId="FontStyle" w:customStyle="1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styleId="Rvts0" w:customStyle="1">
    <w:name w:val="rvts0"/>
    <w:basedOn w:val="DefaultParagraphFont"/>
    <w:qFormat/>
    <w:rsid w:val="00886a0f"/>
    <w:rPr/>
  </w:style>
  <w:style w:type="character" w:styleId="Style12">
    <w:name w:val="Гіперпосилання"/>
    <w:rsid w:val="00886a0f"/>
    <w:rPr>
      <w:color w:val="0000FF"/>
      <w:u w:val="single"/>
    </w:rPr>
  </w:style>
  <w:style w:type="character" w:styleId="Pagenumber">
    <w:name w:val="page number"/>
    <w:basedOn w:val="DefaultParagraphFont"/>
    <w:qFormat/>
    <w:rsid w:val="00b3312c"/>
    <w:rPr/>
  </w:style>
  <w:style w:type="character" w:styleId="Style13" w:customStyle="1">
    <w:name w:val="Текст выноски Знак"/>
    <w:link w:val="ad"/>
    <w:uiPriority w:val="99"/>
    <w:qFormat/>
    <w:rsid w:val="00526e99"/>
    <w:rPr>
      <w:rFonts w:ascii="Tahoma" w:hAnsi="Tahoma" w:cs="Tahoma"/>
      <w:sz w:val="16"/>
      <w:szCs w:val="16"/>
      <w:lang w:val="uk-UA"/>
    </w:rPr>
  </w:style>
  <w:style w:type="character" w:styleId="21" w:customStyle="1">
    <w:name w:val="Заголовок 2 Знак"/>
    <w:link w:val="2"/>
    <w:qFormat/>
    <w:rsid w:val="007b283b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42" w:customStyle="1">
    <w:name w:val="st42"/>
    <w:qFormat/>
    <w:rsid w:val="003339ea"/>
    <w:rPr>
      <w:color w:val="000000"/>
    </w:rPr>
  </w:style>
  <w:style w:type="character" w:styleId="Strong">
    <w:name w:val="Strong"/>
    <w:uiPriority w:val="22"/>
    <w:qFormat/>
    <w:rsid w:val="0019102b"/>
    <w:rPr>
      <w:b/>
      <w:bCs/>
    </w:rPr>
  </w:style>
  <w:style w:type="character" w:styleId="Style14">
    <w:name w:val="Виділення"/>
    <w:uiPriority w:val="20"/>
    <w:qFormat/>
    <w:rsid w:val="0019102b"/>
    <w:rPr>
      <w:i/>
      <w:iCs/>
    </w:rPr>
  </w:style>
  <w:style w:type="character" w:styleId="31" w:customStyle="1">
    <w:name w:val="Заголовок 3 Знак"/>
    <w:link w:val="3"/>
    <w:qFormat/>
    <w:rsid w:val="006a3e91"/>
    <w:rPr>
      <w:b/>
      <w:bCs/>
      <w:sz w:val="27"/>
      <w:szCs w:val="27"/>
      <w:lang w:val="ru-RU" w:eastAsia="ru-RU"/>
    </w:rPr>
  </w:style>
  <w:style w:type="character" w:styleId="Rvts23" w:customStyle="1">
    <w:name w:val="rvts23"/>
    <w:basedOn w:val="DefaultParagraphFont"/>
    <w:qFormat/>
    <w:rsid w:val="003e66ac"/>
    <w:rPr/>
  </w:style>
  <w:style w:type="character" w:styleId="Annotationreference">
    <w:name w:val="annotation reference"/>
    <w:basedOn w:val="DefaultParagraphFont"/>
    <w:qFormat/>
    <w:rsid w:val="00cc7abd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3"/>
    <w:qFormat/>
    <w:rsid w:val="00cc7abd"/>
    <w:rPr>
      <w:lang w:val="uk-UA"/>
    </w:rPr>
  </w:style>
  <w:style w:type="character" w:styleId="Style16" w:customStyle="1">
    <w:name w:val="Тема примечания Знак"/>
    <w:basedOn w:val="Style15"/>
    <w:link w:val="af5"/>
    <w:qFormat/>
    <w:rsid w:val="00cc7abd"/>
    <w:rPr>
      <w:b/>
      <w:bCs/>
      <w:lang w:val="uk-UA"/>
    </w:rPr>
  </w:style>
  <w:style w:type="character" w:styleId="HTML" w:customStyle="1">
    <w:name w:val="Стандартный HTML Знак"/>
    <w:link w:val="HTML"/>
    <w:uiPriority w:val="99"/>
    <w:qFormat/>
    <w:rsid w:val="00e943a2"/>
    <w:rPr>
      <w:rFonts w:ascii="Courier New" w:hAnsi="Courier New" w:cs="Courier New"/>
      <w:sz w:val="21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a93535"/>
    <w:pPr>
      <w:spacing w:beforeAutospacing="1" w:afterAutospacing="1"/>
    </w:pPr>
    <w:rPr>
      <w:lang w:val="ru-RU"/>
    </w:rPr>
  </w:style>
  <w:style w:type="paragraph" w:styleId="Style22" w:customStyle="1">
    <w:name w:val="Знак Знак Знак Знак Знак Знак"/>
    <w:basedOn w:val="Normal"/>
    <w:qFormat/>
    <w:rsid w:val="00a93535"/>
    <w:pPr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0"/>
    <w:uiPriority w:val="99"/>
    <w:qFormat/>
    <w:rsid w:val="00ca52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1"/>
      <w:szCs w:val="21"/>
      <w:lang w:val="ru-RU"/>
    </w:rPr>
  </w:style>
  <w:style w:type="paragraph" w:styleId="Style23" w:customStyle="1">
    <w:name w:val="Нормальний текст"/>
    <w:basedOn w:val="Normal"/>
    <w:qFormat/>
    <w:rsid w:val="00b76f65"/>
    <w:pPr>
      <w:spacing w:before="120" w:after="0"/>
      <w:ind w:firstLine="567"/>
    </w:pPr>
    <w:rPr>
      <w:rFonts w:ascii="Antiqua" w:hAnsi="Antiqua"/>
      <w:sz w:val="26"/>
      <w:szCs w:val="20"/>
    </w:rPr>
  </w:style>
  <w:style w:type="paragraph" w:styleId="Style24" w:customStyle="1">
    <w:name w:val="Назва документа"/>
    <w:basedOn w:val="Normal"/>
    <w:next w:val="Style23"/>
    <w:qFormat/>
    <w:rsid w:val="00b76f65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PlainText">
    <w:name w:val="Plain Text"/>
    <w:basedOn w:val="Normal"/>
    <w:qFormat/>
    <w:rsid w:val="00b87779"/>
    <w:pPr/>
    <w:rPr>
      <w:rFonts w:ascii="Courier New" w:hAnsi="Courier New" w:cs="Courier New"/>
      <w:sz w:val="20"/>
      <w:szCs w:val="20"/>
      <w:lang w:val="ru-RU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b331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rsid w:val="00210a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qFormat/>
    <w:rsid w:val="00526e99"/>
    <w:pPr/>
    <w:rPr>
      <w:rFonts w:ascii="Tahoma" w:hAnsi="Tahoma"/>
      <w:sz w:val="16"/>
      <w:szCs w:val="16"/>
      <w:lang w:eastAsia="x-none"/>
    </w:rPr>
  </w:style>
  <w:style w:type="paragraph" w:styleId="ListParagraph">
    <w:name w:val="List Paragraph"/>
    <w:basedOn w:val="Normal"/>
    <w:uiPriority w:val="34"/>
    <w:qFormat/>
    <w:rsid w:val="003339e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4"/>
    <w:qFormat/>
    <w:rsid w:val="00cc7ab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6"/>
    <w:qFormat/>
    <w:rsid w:val="00cc7abd"/>
    <w:pPr/>
    <w:rPr>
      <w:b/>
      <w:bCs/>
    </w:rPr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має списку1"/>
    <w:uiPriority w:val="99"/>
    <w:semiHidden/>
    <w:unhideWhenUsed/>
    <w:qFormat/>
    <w:rsid w:val="003339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76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rny.rv@land.gov.ua" TargetMode="External"/><Relationship Id="rId3" Type="http://schemas.openxmlformats.org/officeDocument/2006/relationships/hyperlink" Target="_blank" TargetMode="External"/><Relationship Id="rId4" Type="http://schemas.openxmlformats.org/officeDocument/2006/relationships/hyperlink" Target="_blank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3FCD-7BA8-43C4-AEDC-30525906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LibreOffice/6.3.6.2$Windows_X86_64 LibreOffice_project/2196df99b074d8a661f4036fca8fa0cbfa33a497</Application>
  <Pages>6</Pages>
  <Words>1416</Words>
  <Characters>10927</Characters>
  <CharactersWithSpaces>13014</CharactersWithSpaces>
  <Paragraphs>141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2019-03-19T21:10:00Z</dcterms:created>
  <dc:creator>XTreme</dc:creator>
  <dc:description/>
  <dc:language>uk-UA</dc:language>
  <cp:lastModifiedBy/>
  <cp:lastPrinted>2021-07-28T16:57:09Z</cp:lastPrinted>
  <dcterms:modified xsi:type="dcterms:W3CDTF">2021-07-28T16:57:14Z</dcterms:modified>
  <cp:revision>41</cp:revision>
  <dc:subject/>
  <dc:title>ПРИМІРНА ФОРМА ІНФОРМАЦІЙНОЇ КАРТКИ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